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770" w:rsidRPr="00290DF3" w:rsidRDefault="00290DF3">
      <w:pPr>
        <w:rPr>
          <w:b/>
          <w:lang w:val="en-US"/>
        </w:rPr>
      </w:pPr>
      <w:r w:rsidRPr="00290DF3">
        <w:rPr>
          <w:b/>
          <w:lang w:val="en-US"/>
        </w:rPr>
        <w:t>ASM Design</w:t>
      </w:r>
      <w:bookmarkStart w:id="0" w:name="_GoBack"/>
      <w:bookmarkEnd w:id="0"/>
    </w:p>
    <w:p w:rsidR="00290DF3" w:rsidRDefault="00290DF3">
      <w:pPr>
        <w:rPr>
          <w:lang w:val="en-US"/>
        </w:rPr>
      </w:pPr>
      <w:r w:rsidRPr="00290DF3">
        <w:rPr>
          <w:lang w:val="en-US"/>
        </w:rPr>
        <w:t>Questions to</w:t>
      </w:r>
      <w:r>
        <w:rPr>
          <w:lang w:val="en-US"/>
        </w:rPr>
        <w:t xml:space="preserve"> b</w:t>
      </w:r>
      <w:r w:rsidRPr="00290DF3">
        <w:rPr>
          <w:lang w:val="en-US"/>
        </w:rPr>
        <w:t>e addressed</w:t>
      </w:r>
      <w:r>
        <w:rPr>
          <w:lang w:val="en-US"/>
        </w:rPr>
        <w:t>:</w:t>
      </w:r>
    </w:p>
    <w:p w:rsidR="00290DF3" w:rsidRDefault="00290DF3" w:rsidP="00290DF3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Waveforms and related parameters, e.g. PI/4 DQPSK</w:t>
      </w:r>
      <w:r>
        <w:rPr>
          <w:lang w:val="en-US"/>
        </w:rPr>
        <w:br/>
        <w:t>- Bit rate</w:t>
      </w:r>
      <w:r>
        <w:rPr>
          <w:lang w:val="en-US"/>
        </w:rPr>
        <w:br/>
        <w:t xml:space="preserve">- </w:t>
      </w:r>
      <w:proofErr w:type="spellStart"/>
      <w:r>
        <w:rPr>
          <w:lang w:val="en-US"/>
        </w:rPr>
        <w:t>tx</w:t>
      </w:r>
      <w:proofErr w:type="spellEnd"/>
      <w:r>
        <w:rPr>
          <w:lang w:val="en-US"/>
        </w:rPr>
        <w:t xml:space="preserve"> timing, e.g. ramp up/down time, etc.</w:t>
      </w:r>
      <w:r>
        <w:rPr>
          <w:lang w:val="en-US"/>
        </w:rPr>
        <w:br/>
        <w:t>- etc</w:t>
      </w:r>
      <w:r w:rsidR="000D6DC6">
        <w:rPr>
          <w:lang w:val="en-US"/>
        </w:rPr>
        <w:t>.</w:t>
      </w:r>
      <w:r>
        <w:rPr>
          <w:lang w:val="en-US"/>
        </w:rPr>
        <w:br/>
      </w:r>
    </w:p>
    <w:p w:rsidR="00290DF3" w:rsidRDefault="00290DF3" w:rsidP="00290DF3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Transceiver characteristics</w:t>
      </w:r>
    </w:p>
    <w:p w:rsidR="00290DF3" w:rsidRPr="000D6DC6" w:rsidRDefault="00290DF3" w:rsidP="000D6DC6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Modulation mask</w:t>
      </w:r>
      <w:r>
        <w:rPr>
          <w:lang w:val="en-US"/>
        </w:rPr>
        <w:br/>
        <w:t xml:space="preserve">- </w:t>
      </w:r>
      <w:r w:rsidRPr="00290DF3">
        <w:rPr>
          <w:lang w:val="en-US"/>
        </w:rPr>
        <w:t>output power versus time</w:t>
      </w:r>
      <w:r>
        <w:rPr>
          <w:lang w:val="en-US"/>
        </w:rPr>
        <w:br/>
        <w:t>- etc</w:t>
      </w:r>
      <w:r w:rsidR="000D6DC6">
        <w:rPr>
          <w:lang w:val="en-US"/>
        </w:rPr>
        <w:t>.</w:t>
      </w:r>
      <w:r w:rsidRPr="000D6DC6">
        <w:rPr>
          <w:lang w:val="en-US"/>
        </w:rPr>
        <w:br/>
      </w:r>
    </w:p>
    <w:p w:rsidR="00290DF3" w:rsidRDefault="00290DF3" w:rsidP="00290DF3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Access scheme</w:t>
      </w:r>
      <w:r>
        <w:rPr>
          <w:lang w:val="en-US"/>
        </w:rPr>
        <w:br/>
        <w:t>- slot selection algorithm</w:t>
      </w:r>
      <w:r>
        <w:rPr>
          <w:lang w:val="en-US"/>
        </w:rPr>
        <w:br/>
      </w:r>
      <w:r w:rsidR="000D6DC6">
        <w:rPr>
          <w:lang w:val="en-US"/>
        </w:rPr>
        <w:t>- link entry</w:t>
      </w:r>
      <w:r w:rsidR="000D6DC6">
        <w:rPr>
          <w:lang w:val="en-US"/>
        </w:rPr>
        <w:br/>
      </w:r>
      <w:r>
        <w:rPr>
          <w:lang w:val="en-US"/>
        </w:rPr>
        <w:t>- RATDMA</w:t>
      </w:r>
      <w:r>
        <w:rPr>
          <w:lang w:val="en-US"/>
        </w:rPr>
        <w:br/>
        <w:t>- ITDMA</w:t>
      </w:r>
      <w:r>
        <w:rPr>
          <w:lang w:val="en-US"/>
        </w:rPr>
        <w:br/>
        <w:t>- FATDMA</w:t>
      </w:r>
      <w:r>
        <w:rPr>
          <w:lang w:val="en-US"/>
        </w:rPr>
        <w:br/>
        <w:t>- CSTDMA</w:t>
      </w:r>
      <w:r w:rsidR="000D6DC6">
        <w:rPr>
          <w:lang w:val="en-US"/>
        </w:rPr>
        <w:br/>
        <w:t>- etc.</w:t>
      </w:r>
      <w:r>
        <w:rPr>
          <w:lang w:val="en-US"/>
        </w:rPr>
        <w:br/>
      </w:r>
    </w:p>
    <w:p w:rsidR="000D6DC6" w:rsidRDefault="000D6DC6" w:rsidP="00290DF3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Synchronization</w:t>
      </w:r>
      <w:r>
        <w:rPr>
          <w:lang w:val="en-US"/>
        </w:rPr>
        <w:br/>
        <w:t>- UTC direct</w:t>
      </w:r>
      <w:r>
        <w:rPr>
          <w:lang w:val="en-US"/>
        </w:rPr>
        <w:br/>
        <w:t>- synch to AIS messages (UTC indirect, AIS Base Station, semaphore)</w:t>
      </w:r>
      <w:r>
        <w:rPr>
          <w:lang w:val="en-US"/>
        </w:rPr>
        <w:br/>
        <w:t>- synchronization jitter</w:t>
      </w:r>
      <w:r>
        <w:rPr>
          <w:lang w:val="en-US"/>
        </w:rPr>
        <w:br/>
        <w:t>- etc.</w:t>
      </w:r>
      <w:r>
        <w:rPr>
          <w:lang w:val="en-US"/>
        </w:rPr>
        <w:br/>
      </w:r>
    </w:p>
    <w:p w:rsidR="00290DF3" w:rsidRDefault="000D6DC6" w:rsidP="00290DF3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Data transfer format</w:t>
      </w:r>
      <w:r w:rsidR="00290DF3">
        <w:rPr>
          <w:lang w:val="en-US"/>
        </w:rPr>
        <w:br/>
      </w:r>
      <w:r>
        <w:rPr>
          <w:lang w:val="en-US"/>
        </w:rPr>
        <w:t>- data coding</w:t>
      </w:r>
      <w:r>
        <w:rPr>
          <w:lang w:val="en-US"/>
        </w:rPr>
        <w:br/>
        <w:t>- packet format</w:t>
      </w:r>
      <w:r>
        <w:rPr>
          <w:lang w:val="en-US"/>
        </w:rPr>
        <w:br/>
        <w:t>- Training sequence, Start/End flag</w:t>
      </w:r>
      <w:r>
        <w:rPr>
          <w:lang w:val="en-US"/>
        </w:rPr>
        <w:br/>
        <w:t>- FEC</w:t>
      </w:r>
      <w:r>
        <w:rPr>
          <w:lang w:val="en-US"/>
        </w:rPr>
        <w:br/>
        <w:t>- check sum</w:t>
      </w:r>
      <w:r>
        <w:rPr>
          <w:lang w:val="en-US"/>
        </w:rPr>
        <w:br/>
        <w:t>- buffer</w:t>
      </w:r>
      <w:r>
        <w:rPr>
          <w:lang w:val="en-US"/>
        </w:rPr>
        <w:br/>
        <w:t>- etc.</w:t>
      </w:r>
      <w:r>
        <w:rPr>
          <w:lang w:val="en-US"/>
        </w:rPr>
        <w:br/>
      </w:r>
    </w:p>
    <w:p w:rsidR="000D6DC6" w:rsidRDefault="000D6DC6" w:rsidP="00290DF3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Modes of operation</w:t>
      </w:r>
      <w:r>
        <w:rPr>
          <w:lang w:val="en-US"/>
        </w:rPr>
        <w:br/>
        <w:t>- autonomous</w:t>
      </w:r>
      <w:r>
        <w:rPr>
          <w:lang w:val="en-US"/>
        </w:rPr>
        <w:br/>
        <w:t>- polled</w:t>
      </w:r>
      <w:r>
        <w:rPr>
          <w:lang w:val="en-US"/>
        </w:rPr>
        <w:br/>
        <w:t>- assigned</w:t>
      </w:r>
      <w:r>
        <w:rPr>
          <w:lang w:val="en-US"/>
        </w:rPr>
        <w:br/>
      </w:r>
    </w:p>
    <w:p w:rsidR="005D626A" w:rsidRDefault="005D626A" w:rsidP="00290DF3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Unique ID</w:t>
      </w:r>
      <w:r>
        <w:rPr>
          <w:lang w:val="en-US"/>
        </w:rPr>
        <w:br/>
        <w:t>- MMSI (9or 10 digits)</w:t>
      </w:r>
      <w:r>
        <w:rPr>
          <w:lang w:val="en-US"/>
        </w:rPr>
        <w:br/>
        <w:t xml:space="preserve">- MAC address for the station </w:t>
      </w:r>
      <w:r>
        <w:rPr>
          <w:lang w:val="en-US"/>
        </w:rPr>
        <w:br/>
        <w:t>- addressing applications on a higher layer</w:t>
      </w:r>
    </w:p>
    <w:p w:rsidR="005D626A" w:rsidRDefault="002A1A9A" w:rsidP="00290DF3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lastRenderedPageBreak/>
        <w:t>External interfaces and data structure</w:t>
      </w:r>
    </w:p>
    <w:p w:rsidR="002A1A9A" w:rsidRPr="002A1A9A" w:rsidRDefault="002A1A9A" w:rsidP="002A1A9A">
      <w:pPr>
        <w:rPr>
          <w:lang w:val="en-US"/>
        </w:rPr>
      </w:pPr>
    </w:p>
    <w:p w:rsidR="00290DF3" w:rsidRPr="005D626A" w:rsidRDefault="00290DF3" w:rsidP="005D626A">
      <w:pPr>
        <w:ind w:left="360"/>
        <w:rPr>
          <w:lang w:val="en-US"/>
        </w:rPr>
      </w:pPr>
      <w:r w:rsidRPr="005D626A">
        <w:rPr>
          <w:lang w:val="en-US"/>
        </w:rPr>
        <w:br/>
      </w:r>
    </w:p>
    <w:p w:rsidR="00290DF3" w:rsidRPr="00290DF3" w:rsidRDefault="00290DF3" w:rsidP="00290DF3">
      <w:pPr>
        <w:ind w:left="360"/>
        <w:rPr>
          <w:lang w:val="en-US"/>
        </w:rPr>
      </w:pPr>
    </w:p>
    <w:p w:rsidR="00290DF3" w:rsidRPr="00290DF3" w:rsidRDefault="00290DF3">
      <w:pPr>
        <w:rPr>
          <w:lang w:val="en-US"/>
        </w:rPr>
      </w:pPr>
    </w:p>
    <w:sectPr w:rsidR="00290DF3" w:rsidRPr="00290DF3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EC0" w:rsidRDefault="00686EC0" w:rsidP="00331E39">
      <w:pPr>
        <w:spacing w:after="0" w:line="240" w:lineRule="auto"/>
      </w:pPr>
      <w:r>
        <w:separator/>
      </w:r>
    </w:p>
  </w:endnote>
  <w:endnote w:type="continuationSeparator" w:id="0">
    <w:p w:rsidR="00686EC0" w:rsidRDefault="00686EC0" w:rsidP="00331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EC0" w:rsidRDefault="00686EC0" w:rsidP="00331E39">
      <w:pPr>
        <w:spacing w:after="0" w:line="240" w:lineRule="auto"/>
      </w:pPr>
      <w:r>
        <w:separator/>
      </w:r>
    </w:p>
  </w:footnote>
  <w:footnote w:type="continuationSeparator" w:id="0">
    <w:p w:rsidR="00686EC0" w:rsidRDefault="00686EC0" w:rsidP="00331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E39" w:rsidRPr="00331E39" w:rsidRDefault="00331E39" w:rsidP="00331E39">
    <w:pPr>
      <w:pStyle w:val="Header"/>
      <w:jc w:val="right"/>
      <w:rPr>
        <w:lang w:val="en-US"/>
      </w:rPr>
    </w:pPr>
    <w:r>
      <w:rPr>
        <w:lang w:val="en-US"/>
      </w:rPr>
      <w:t>ENAV15-14.2.46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B0D2D"/>
    <w:multiLevelType w:val="hybridMultilevel"/>
    <w:tmpl w:val="AF283998"/>
    <w:lvl w:ilvl="0" w:tplc="33106AB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7490A8C"/>
    <w:multiLevelType w:val="hybridMultilevel"/>
    <w:tmpl w:val="BE4A8C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DF3"/>
    <w:rsid w:val="000A3770"/>
    <w:rsid w:val="000D6DC6"/>
    <w:rsid w:val="00290DF3"/>
    <w:rsid w:val="002A1A9A"/>
    <w:rsid w:val="00331E39"/>
    <w:rsid w:val="005D626A"/>
    <w:rsid w:val="0068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0DF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31E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E39"/>
  </w:style>
  <w:style w:type="paragraph" w:styleId="Footer">
    <w:name w:val="footer"/>
    <w:basedOn w:val="Normal"/>
    <w:link w:val="FooterChar"/>
    <w:uiPriority w:val="99"/>
    <w:unhideWhenUsed/>
    <w:rsid w:val="00331E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E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0DF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31E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E39"/>
  </w:style>
  <w:style w:type="paragraph" w:styleId="Footer">
    <w:name w:val="footer"/>
    <w:basedOn w:val="Normal"/>
    <w:link w:val="FooterChar"/>
    <w:uiPriority w:val="99"/>
    <w:unhideWhenUsed/>
    <w:rsid w:val="00331E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E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Bober</dc:creator>
  <cp:lastModifiedBy>Seamus Doyle</cp:lastModifiedBy>
  <cp:revision>3</cp:revision>
  <dcterms:created xsi:type="dcterms:W3CDTF">2014-10-16T09:31:00Z</dcterms:created>
  <dcterms:modified xsi:type="dcterms:W3CDTF">2014-10-20T22:03:00Z</dcterms:modified>
</cp:coreProperties>
</file>